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2" w:rsidRPr="00D94C56" w:rsidRDefault="00E73E6F" w:rsidP="00D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</w:t>
      </w:r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jednostavan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proverite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kondiciju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Treninzi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efekat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ogleda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ubrzavanjem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metabolizma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efekat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treninga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otkrio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Kenet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(Kenneth Cooper)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krajem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60-tih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20.veka.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Trening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ubrzavanje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metabolizma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jačaju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pluća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pobošljavaju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disanje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srce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postaje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snažnije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krvni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pritisak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je  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niži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ukupni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crvenih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krvnih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zrnaca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povećan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Količina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povećava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krv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efik</w:t>
      </w:r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>asnije</w:t>
      </w:r>
      <w:proofErr w:type="spellEnd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>prenosi</w:t>
      </w:r>
      <w:proofErr w:type="spellEnd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>kiseonik</w:t>
      </w:r>
      <w:proofErr w:type="spellEnd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>povećan</w:t>
      </w:r>
      <w:proofErr w:type="spellEnd"/>
      <w:r w:rsidR="00D94C56"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hyperlink r:id="rId5" w:history="1">
        <w:r w:rsidR="00D94C56" w:rsidRPr="008E2C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VO2 max</w:t>
        </w:r>
        <w:r w:rsidR="00D94C56"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</w:p>
    <w:p w:rsidR="008E2CE2" w:rsidRPr="008E2CE2" w:rsidRDefault="008E2CE2" w:rsidP="008E2CE2">
      <w:pPr>
        <w:pStyle w:val="Heading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E2CE2">
        <w:rPr>
          <w:rFonts w:ascii="Times New Roman" w:eastAsia="Times New Roman" w:hAnsi="Times New Roman" w:cs="Times New Roman"/>
          <w:color w:val="auto"/>
          <w:sz w:val="24"/>
          <w:szCs w:val="24"/>
        </w:rPr>
        <w:t>Trening</w:t>
      </w:r>
      <w:proofErr w:type="spellEnd"/>
      <w:r w:rsidRPr="008E2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color w:val="auto"/>
          <w:sz w:val="24"/>
          <w:szCs w:val="24"/>
        </w:rPr>
        <w:t>za</w:t>
      </w:r>
      <w:proofErr w:type="spellEnd"/>
      <w:r w:rsidRPr="008E2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color w:val="auto"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test</w:t>
      </w:r>
    </w:p>
    <w:p w:rsidR="008E2CE2" w:rsidRPr="008E2CE2" w:rsidRDefault="008E2CE2" w:rsidP="008E2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Kuperov</w:t>
        </w:r>
        <w:proofErr w:type="spellEnd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test</w:t>
        </w:r>
      </w:hyperlink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trenira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 se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radi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bi se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procenio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nivo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kondicije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bioenergetskog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aspekta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kondicije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). Ali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situacije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Kuperovom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testu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odluči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li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dovoljan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bodova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upišemo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recimo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Policijsku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akademiju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CE2" w:rsidRPr="008E2CE2" w:rsidRDefault="008E2CE2" w:rsidP="008E2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nađemo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takvoj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potrebno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jasno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definisati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cilj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 to je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distanaca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koju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želimo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istrčimo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minuta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uradimo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test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odredimo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tačku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pošli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naš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dalji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trenutnog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posvetimo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treningu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dostigli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CE2" w:rsidRPr="008E2CE2" w:rsidRDefault="008E2CE2" w:rsidP="008E2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 se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trči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aerobnom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pragu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poslednjih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minut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dva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prelazi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anaerobnio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način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Fiziološka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smernice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napravimo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treninga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Bitno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trenirati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specifično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a to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treninzi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najvećem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procentu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sastoje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trčanje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anaerobnom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pragu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podižemo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našu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trčimo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većom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brzinom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aerobnoj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E2CE2" w:rsidRPr="008E2CE2" w:rsidRDefault="008E2CE2" w:rsidP="008E2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Pored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treninga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treninge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umerenog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proofErr w:type="spellStart"/>
        <w:r w:rsidRPr="008E2C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tempa</w:t>
        </w:r>
        <w:proofErr w:type="spellEnd"/>
      </w:hyperlink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većeg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obima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izgradil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bazu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rečima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povećali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aerobni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kapacitet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treninga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moramo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provesti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anaerobnoj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sprint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testa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učiniti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bržim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dužim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E6F" w:rsidRPr="008E2CE2" w:rsidRDefault="00E73E6F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Šta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test?</w:t>
      </w:r>
      <w:proofErr w:type="gramEnd"/>
    </w:p>
    <w:p w:rsidR="00E73E6F" w:rsidRPr="008E2CE2" w:rsidRDefault="00E73E6F" w:rsidP="00E73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Kuper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predložio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12-minutni test (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</w:t>
      </w:r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odgovor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kakvoj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formi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treninge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nadalje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Izvođenje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ovog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testa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jednostavno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procenjivanje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fizičke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spremnosti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vojskama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policijama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širom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C56" w:rsidRPr="00FE00F6" w:rsidRDefault="00E73E6F" w:rsidP="00FE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test ne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nikave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složene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uređaje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laboratoriju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štoperica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patike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izvoditi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gledajte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trčite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mekšoj</w:t>
        </w:r>
        <w:proofErr w:type="spellEnd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podlozi</w:t>
        </w:r>
        <w:proofErr w:type="spellEnd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</w:p>
    <w:p w:rsidR="00E73E6F" w:rsidRPr="008E2CE2" w:rsidRDefault="00E73E6F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Kako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izvodi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test?</w:t>
      </w:r>
      <w:proofErr w:type="gramEnd"/>
    </w:p>
    <w:p w:rsidR="00E73E6F" w:rsidRPr="008E2CE2" w:rsidRDefault="00E73E6F" w:rsidP="00E73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 se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trči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minuta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meri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pretrčana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daljina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godištu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polu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daljini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postiže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rezultati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Kuperovog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testa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loš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” do “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dobar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Daljine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postižu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upadaju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hyperlink r:id="rId9" w:history="1">
        <w:proofErr w:type="spellStart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srednjeprugaške</w:t>
        </w:r>
        <w:proofErr w:type="spellEnd"/>
        <w:r w:rsidRPr="008E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dicipline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toga.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Rejting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veoma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dobar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podrazumeva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pretrčanu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dužinu</w:t>
      </w:r>
      <w:proofErr w:type="spell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3700</w:t>
      </w:r>
      <w:r w:rsidR="00D94C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2CE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iskusne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atletičare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muškarce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3000</w:t>
      </w:r>
      <w:r w:rsidR="00D94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žene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2CE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rekreativce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juniore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dužina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2CE2">
        <w:rPr>
          <w:rFonts w:ascii="Times New Roman" w:eastAsia="Times New Roman" w:hAnsi="Times New Roman" w:cs="Times New Roman"/>
          <w:sz w:val="24"/>
          <w:szCs w:val="24"/>
        </w:rPr>
        <w:t>kraća</w:t>
      </w:r>
      <w:proofErr w:type="spellEnd"/>
      <w:r w:rsidRPr="008E2C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E2CE2" w:rsidRDefault="008E2CE2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0F6" w:rsidRDefault="00FE00F6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3E6F" w:rsidRPr="00E73E6F" w:rsidRDefault="00E73E6F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Kuperov</w:t>
      </w:r>
      <w:proofErr w:type="spellEnd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test: </w:t>
      </w:r>
      <w:proofErr w:type="spellStart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>rekreativci</w:t>
      </w:r>
      <w:proofErr w:type="spellEnd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 </w:t>
      </w:r>
      <w:proofErr w:type="spellStart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>takmičari</w:t>
      </w:r>
      <w:bookmarkStart w:id="0" w:name="_GoBack"/>
      <w:bookmarkEnd w:id="0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694"/>
        <w:gridCol w:w="1480"/>
        <w:gridCol w:w="1840"/>
        <w:gridCol w:w="1720"/>
        <w:gridCol w:w="1242"/>
      </w:tblGrid>
      <w:tr w:rsidR="00E73E6F" w:rsidRPr="00E73E6F" w:rsidTr="00E73E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Godine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pol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Veoma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Prosečno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Loše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Veoma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loše</w:t>
            </w:r>
            <w:proofErr w:type="spellEnd"/>
          </w:p>
        </w:tc>
      </w:tr>
      <w:tr w:rsidR="00FE00F6" w:rsidRPr="00E73E6F" w:rsidTr="00E73E6F">
        <w:trPr>
          <w:tblHeader/>
          <w:tblCellSpacing w:w="15" w:type="dxa"/>
        </w:trPr>
        <w:tc>
          <w:tcPr>
            <w:tcW w:w="0" w:type="auto"/>
            <w:vAlign w:val="center"/>
          </w:tcPr>
          <w:p w:rsidR="00FE00F6" w:rsidRPr="00E73E6F" w:rsidRDefault="00FE00F6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vAlign w:val="center"/>
          </w:tcPr>
          <w:p w:rsidR="00FE00F6" w:rsidRDefault="00FE00F6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BODA</w:t>
            </w:r>
          </w:p>
        </w:tc>
        <w:tc>
          <w:tcPr>
            <w:tcW w:w="0" w:type="auto"/>
            <w:vAlign w:val="center"/>
          </w:tcPr>
          <w:p w:rsidR="00FE00F6" w:rsidRPr="00E73E6F" w:rsidRDefault="00FE00F6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vAlign w:val="center"/>
          </w:tcPr>
          <w:p w:rsidR="00FE00F6" w:rsidRPr="00E73E6F" w:rsidRDefault="00FE00F6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0" w:type="auto"/>
            <w:vAlign w:val="center"/>
          </w:tcPr>
          <w:p w:rsidR="00FE00F6" w:rsidRPr="00E73E6F" w:rsidRDefault="00FE00F6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BOD</w:t>
            </w:r>
          </w:p>
        </w:tc>
        <w:tc>
          <w:tcPr>
            <w:tcW w:w="0" w:type="auto"/>
            <w:vAlign w:val="center"/>
          </w:tcPr>
          <w:p w:rsidR="00FE00F6" w:rsidRPr="00E73E6F" w:rsidRDefault="00FE00F6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BOD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13-14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2700+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2400 - 2700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2200 - 2399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2100 - 2199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2100-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13-14 Ž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2000+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1900 - 2000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1600 - 1899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1500 - 1599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1500-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15-16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2800+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2500 - 2800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2300 - 2499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2200 - 2299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2200-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15-16 Ž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2100+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2000 - 2100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1900 - 1999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1600 - 1699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1600-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17-20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3000+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2700 - 3000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2500 - 2699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2300 - 2499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2300-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17-20 Ž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2300+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2100 - 2300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1800 - 2099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1700 - 1799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1700-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20-29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2800+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2400 - 2800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2200 - 2399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1600 - 2199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1600-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20-29 Ž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2700+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2200 - 2700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1800 - 2199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1500 - 1799 m</w:t>
            </w:r>
          </w:p>
        </w:tc>
        <w:tc>
          <w:tcPr>
            <w:tcW w:w="0" w:type="auto"/>
            <w:vAlign w:val="center"/>
            <w:hideMark/>
          </w:tcPr>
          <w:p w:rsidR="00E73E6F" w:rsidRPr="00D94C56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1500-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30-39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2700+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2300 - 2700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1900 - 2299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1500 - 1899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1500-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30-39 Ž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2500+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2000 - 2500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1700 - 1999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1400 - 1699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1400-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40-49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2500+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2100 - 2500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1700 - 2099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1400 - 1699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1400-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40-49 Ž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2300+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1900 - 2300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1500 - 1899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1200 - 1499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1200-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50+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2400+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2000 - 2400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1600 - 1999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1300 - 1599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1300-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50+ Ž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2200+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1700 - 2200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1400 - 1699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1100 - 1399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1100- m</w:t>
            </w:r>
          </w:p>
        </w:tc>
      </w:tr>
    </w:tbl>
    <w:p w:rsidR="008E2CE2" w:rsidRDefault="008E2CE2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2CE2" w:rsidRDefault="008E2CE2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2CE2" w:rsidRDefault="008E2CE2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2CE2" w:rsidRDefault="008E2CE2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2CE2" w:rsidRDefault="008E2CE2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0F6" w:rsidRDefault="00FE00F6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0F6" w:rsidRDefault="00FE00F6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0F6" w:rsidRDefault="00FE00F6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0F6" w:rsidRDefault="00FE00F6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E00F6" w:rsidRDefault="00FE00F6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2CE2" w:rsidRDefault="008E2CE2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3E6F" w:rsidRPr="00E73E6F" w:rsidRDefault="00E73E6F" w:rsidP="00E73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>Kuperov</w:t>
      </w:r>
      <w:proofErr w:type="spellEnd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test: </w:t>
      </w:r>
      <w:proofErr w:type="spellStart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>iskusni</w:t>
      </w:r>
      <w:proofErr w:type="spellEnd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>atletičari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454"/>
        <w:gridCol w:w="1467"/>
        <w:gridCol w:w="1707"/>
        <w:gridCol w:w="1647"/>
        <w:gridCol w:w="1422"/>
      </w:tblGrid>
      <w:tr w:rsidR="00E73E6F" w:rsidRPr="00E73E6F" w:rsidTr="00E73E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m/ž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Veoma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Prosečno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Loše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Veoma</w:t>
            </w:r>
            <w:proofErr w:type="spellEnd"/>
            <w:r w:rsidR="00E73E6F"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loše</w:t>
            </w:r>
            <w:proofErr w:type="spellEnd"/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Muškarci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3700+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3400 - 3700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3100 - 3399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2800 - 3099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2800- m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Žene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3000+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2700 - 3000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2400 - 2999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2100 - 2399 m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293BF7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2100- m</w:t>
            </w:r>
          </w:p>
        </w:tc>
      </w:tr>
    </w:tbl>
    <w:p w:rsidR="00E73E6F" w:rsidRPr="00E73E6F" w:rsidRDefault="00E73E6F" w:rsidP="00E73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uporedivi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E6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VO2 max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testom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Kuperovoj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formuli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3E6F" w:rsidRPr="00E73E6F" w:rsidRDefault="00E73E6F" w:rsidP="00E73E6F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3E6F">
        <w:rPr>
          <w:rFonts w:ascii="Times New Roman" w:eastAsia="Times New Roman" w:hAnsi="Times New Roman" w:cs="Times New Roman"/>
          <w:b/>
          <w:bCs/>
          <w:sz w:val="36"/>
          <w:szCs w:val="36"/>
        </w:rPr>
        <w:t>VO2 max = (d-505)/45</w:t>
      </w:r>
    </w:p>
    <w:p w:rsidR="00E73E6F" w:rsidRPr="00E73E6F" w:rsidRDefault="00E73E6F" w:rsidP="00E73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3E6F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proofErr w:type="gram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je d  –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pretrčana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dužina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, pa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tabelarno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predstavi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E6F">
        <w:rPr>
          <w:rFonts w:ascii="Times New Roman" w:eastAsia="Times New Roman" w:hAnsi="Times New Roman" w:cs="Times New Roman"/>
          <w:sz w:val="24"/>
          <w:szCs w:val="24"/>
        </w:rPr>
        <w:t>imaćemo</w:t>
      </w:r>
      <w:proofErr w:type="spellEnd"/>
      <w:r w:rsidRPr="00E73E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3689"/>
      </w:tblGrid>
      <w:tr w:rsidR="00E73E6F" w:rsidRPr="00E73E6F" w:rsidTr="00E73E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Pređena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staza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 (u </w:t>
            </w:r>
            <w:proofErr w:type="spellStart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metrima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D326FA" w:rsidP="00E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Utrošak</w:t>
            </w:r>
            <w:proofErr w:type="spellEnd"/>
            <w:r w:rsidR="00E73E6F"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kiseonika</w:t>
            </w:r>
            <w:proofErr w:type="spellEnd"/>
            <w:r w:rsidR="00E73E6F" w:rsidRPr="00E7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(ml/kg/min)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manje</w:t>
            </w:r>
            <w:proofErr w:type="spellEnd"/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1600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D326FA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manje</w:t>
            </w:r>
            <w:proofErr w:type="spellEnd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25,0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1600 - 1999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D326FA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33,7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2000 - 2399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D326FA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33,8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42,5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2400 - 2799</w:t>
            </w:r>
          </w:p>
        </w:tc>
        <w:tc>
          <w:tcPr>
            <w:tcW w:w="0" w:type="auto"/>
            <w:vAlign w:val="center"/>
            <w:hideMark/>
          </w:tcPr>
          <w:p w:rsidR="00E73E6F" w:rsidRPr="00E73E6F" w:rsidRDefault="00D326FA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42,6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51,5</w:t>
            </w:r>
          </w:p>
        </w:tc>
      </w:tr>
      <w:tr w:rsidR="00E73E6F" w:rsidRPr="00E73E6F" w:rsidTr="00E73E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E6F" w:rsidRPr="00E73E6F" w:rsidRDefault="00E73E6F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 i </w:t>
            </w:r>
            <w:proofErr w:type="spellStart"/>
            <w:r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više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3E6F" w:rsidRPr="00E73E6F" w:rsidRDefault="00D326FA" w:rsidP="00E7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51,6 i </w:t>
            </w:r>
            <w:proofErr w:type="spellStart"/>
            <w:r w:rsidR="00E73E6F" w:rsidRPr="00E73E6F">
              <w:rPr>
                <w:rFonts w:ascii="Times New Roman" w:eastAsia="Times New Roman" w:hAnsi="Times New Roman" w:cs="Times New Roman"/>
                <w:sz w:val="24"/>
                <w:szCs w:val="24"/>
              </w:rPr>
              <w:t>više</w:t>
            </w:r>
            <w:proofErr w:type="spellEnd"/>
          </w:p>
        </w:tc>
      </w:tr>
    </w:tbl>
    <w:p w:rsidR="006B7E80" w:rsidRDefault="006B7E80"/>
    <w:sectPr w:rsidR="006B7E80" w:rsidSect="008E2C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F"/>
    <w:rsid w:val="00293BF7"/>
    <w:rsid w:val="006B7E80"/>
    <w:rsid w:val="008E2CE2"/>
    <w:rsid w:val="00D326FA"/>
    <w:rsid w:val="00D94C56"/>
    <w:rsid w:val="00E73E6F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2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2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anje.rs/zdravlje/lepa-mesta-za-treni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canje.rs/trening/savrsen-tempo-za-v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canje.rs/trening/kuperov-cooper-te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canje.rs/zdravlje/vo2-max-test-i-kondicij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canje.rs/trening/trening-za-trke-na-1500m-i-1600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2018-05-04T08:41:00Z</cp:lastPrinted>
  <dcterms:created xsi:type="dcterms:W3CDTF">2018-02-20T16:47:00Z</dcterms:created>
  <dcterms:modified xsi:type="dcterms:W3CDTF">2018-05-04T08:41:00Z</dcterms:modified>
</cp:coreProperties>
</file>